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A7B9" w14:textId="77777777" w:rsidR="001C4E98" w:rsidRDefault="001C4E98" w:rsidP="001C4E98">
      <w:pPr>
        <w:pStyle w:val="Title"/>
      </w:pPr>
      <w:bookmarkStart w:id="0" w:name="_Toc488850727"/>
      <w:r>
        <w:t>2023-2024 Family Engagement Plan</w:t>
      </w:r>
    </w:p>
    <w:bookmarkEnd w:id="0"/>
    <w:p w14:paraId="764306BF" w14:textId="77777777" w:rsidR="001C4E98" w:rsidRDefault="001C4E98" w:rsidP="001C4E98">
      <w:pPr>
        <w:pStyle w:val="Heading1"/>
      </w:pPr>
      <w:r>
        <w:t>School: Cottonwood Elementary</w:t>
      </w:r>
      <w:r>
        <w:br/>
        <w:t>partnership team members: pAC Members</w:t>
      </w:r>
    </w:p>
    <w:p w14:paraId="0466C37B" w14:textId="77777777" w:rsidR="001C4E98" w:rsidRDefault="001C4E98" w:rsidP="001C4E98">
      <w:pPr>
        <w:pStyle w:val="Heading2"/>
      </w:pPr>
      <w:r>
        <w:t>Smart Goals:</w:t>
      </w:r>
    </w:p>
    <w:p w14:paraId="7565E886" w14:textId="77777777" w:rsidR="001C4E98" w:rsidRDefault="001C4E98" w:rsidP="001C4E98">
      <w:r>
        <w:t xml:space="preserve">ELA Goal: During the 2023-2024 School Year, </w:t>
      </w:r>
      <w:r w:rsidRPr="009C4EAD">
        <w:t>75% of students at Cottonwood Elementary will be proficient on the May 2024 ISIP Early Reading Assessment.</w:t>
      </w:r>
    </w:p>
    <w:p w14:paraId="61964846" w14:textId="77777777" w:rsidR="001C4E98" w:rsidRDefault="001C4E98" w:rsidP="001C4E98">
      <w:r>
        <w:t xml:space="preserve">Math Goal: During the 2023-2024 School Year, </w:t>
      </w:r>
      <w:r w:rsidRPr="009C4EAD">
        <w:t>75% of students at Cottonwood Elementary will be proficient on the May 2024 ISIP Math Assessment.</w:t>
      </w:r>
    </w:p>
    <w:p w14:paraId="5D5F9F56" w14:textId="77777777" w:rsidR="001C4E98" w:rsidRPr="00940C28" w:rsidRDefault="001C4E98" w:rsidP="001C4E98">
      <w:pPr>
        <w:pStyle w:val="Heading1"/>
      </w:pPr>
      <w:bookmarkStart w:id="1" w:name="_Toc488850731"/>
      <w:r>
        <w:t>Table</w:t>
      </w:r>
      <w:bookmarkEnd w:id="1"/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1897"/>
        <w:gridCol w:w="2346"/>
        <w:gridCol w:w="2461"/>
        <w:gridCol w:w="1838"/>
        <w:gridCol w:w="1506"/>
        <w:gridCol w:w="2902"/>
      </w:tblGrid>
      <w:tr w:rsidR="006F49B3" w14:paraId="28C10428" w14:textId="77777777" w:rsidTr="006F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38709463" w14:textId="77777777" w:rsidR="001C4E98" w:rsidRPr="00D77DF0" w:rsidRDefault="001C4E98" w:rsidP="00756129">
            <w:r>
              <w:t>Engagement Type</w:t>
            </w:r>
            <w:r w:rsidRPr="00D77DF0">
              <w:t xml:space="preserve"> 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51F97441" w14:textId="77777777" w:rsidR="001C4E98" w:rsidRPr="00D77DF0" w:rsidRDefault="001C4E98" w:rsidP="00756129">
            <w:r>
              <w:t>Requirements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69EDB6BB" w14:textId="77777777" w:rsidR="001C4E98" w:rsidRPr="00D77DF0" w:rsidRDefault="001C4E98" w:rsidP="00756129">
            <w:r>
              <w:t>Action Items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5F880AF5" w14:textId="77777777" w:rsidR="001C4E98" w:rsidRPr="00D77DF0" w:rsidRDefault="001C4E98" w:rsidP="00756129">
            <w:r>
              <w:t>People Responsible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01194FD8" w14:textId="77777777" w:rsidR="001C4E98" w:rsidRPr="00D77DF0" w:rsidRDefault="001C4E98" w:rsidP="00756129">
            <w:r>
              <w:t>Date(s)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4318C817" w14:textId="77777777" w:rsidR="001C4E98" w:rsidRPr="00D77DF0" w:rsidRDefault="001C4E98" w:rsidP="00756129">
            <w:r>
              <w:t>Evidence</w:t>
            </w:r>
          </w:p>
        </w:tc>
      </w:tr>
      <w:tr w:rsidR="001C4E98" w14:paraId="5B915BC2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0FC943C2" w14:textId="77777777" w:rsidR="001C4E98" w:rsidRDefault="001C4E98" w:rsidP="00756129">
            <w:r>
              <w:t>Parenting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3739190F" w14:textId="77777777" w:rsidR="001C4E98" w:rsidRDefault="001C4E98" w:rsidP="00756129">
            <w:r>
              <w:t xml:space="preserve">Inform families of the school’s family engagement programs.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83150A" w14:textId="77777777" w:rsidR="001C4E98" w:rsidRDefault="001C4E98" w:rsidP="00756129">
            <w:r>
              <w:t>Provide a copy to families with information on district parenting classes twice a year.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3CAEA23" w14:textId="77777777" w:rsidR="001C4E98" w:rsidRDefault="001C4E98" w:rsidP="00756129">
            <w:r>
              <w:t xml:space="preserve">Office Staff 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A8521D3" w14:textId="77777777" w:rsidR="001C4E98" w:rsidRDefault="001C4E98" w:rsidP="00756129">
            <w:r>
              <w:t xml:space="preserve">October &amp; January (PTCs)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06F5EB6" w14:textId="4DA3CF8D" w:rsidR="001C4E98" w:rsidRDefault="001C4E98" w:rsidP="00756129">
            <w:r>
              <w:t xml:space="preserve">Copy of parenting programs/resources available to families </w:t>
            </w:r>
            <w:r w:rsidR="006A158F" w:rsidRPr="00DF08D1">
              <w:rPr>
                <w:highlight w:val="yellow"/>
              </w:rPr>
              <w:t>(to include the Community Resource Binder online via webpage as well)</w:t>
            </w:r>
            <w:r w:rsidR="006A158F">
              <w:t xml:space="preserve"> </w:t>
            </w:r>
          </w:p>
        </w:tc>
      </w:tr>
      <w:tr w:rsidR="001C4E98" w14:paraId="3BC31621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27A140A" w14:textId="77777777" w:rsidR="001C4E98" w:rsidRDefault="001C4E98" w:rsidP="00756129">
            <w:r>
              <w:lastRenderedPageBreak/>
              <w:t>Parenting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5FB96B" w14:textId="77777777" w:rsidR="001C4E98" w:rsidRDefault="001C4E98" w:rsidP="00756129">
            <w:r>
              <w:t xml:space="preserve">Inform families of the school’s family engagement programs.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592C65" w14:textId="77777777" w:rsidR="001C4E98" w:rsidRDefault="001C4E98" w:rsidP="00756129">
            <w:r>
              <w:t>Communicate to families the available parenting resources.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F08CF19" w14:textId="77777777" w:rsidR="001C4E98" w:rsidRDefault="001C4E98" w:rsidP="00756129">
            <w:r>
              <w:t xml:space="preserve">Office Staff 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FDB298" w14:textId="77777777" w:rsidR="001C4E98" w:rsidRDefault="001C4E98" w:rsidP="00756129">
            <w:r>
              <w:t xml:space="preserve">October &amp; January (PTCs)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22B95A1F" w14:textId="77777777" w:rsidR="001C4E98" w:rsidRDefault="001C4E98" w:rsidP="00756129">
            <w:r>
              <w:t xml:space="preserve">Copy of parenting programs/resources available to families </w:t>
            </w:r>
          </w:p>
        </w:tc>
      </w:tr>
      <w:tr w:rsidR="001C4E98" w14:paraId="7A1D315A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4634B2AD" w14:textId="77777777" w:rsidR="001C4E98" w:rsidRDefault="001C4E98" w:rsidP="00756129">
            <w:r>
              <w:t>Communication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76B81E" w14:textId="4ED6DAB6" w:rsidR="001C4E98" w:rsidRDefault="001C4E98" w:rsidP="00756129">
            <w:r>
              <w:t>Facilitate regular, meaningful two-way communication with families.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488F24A" w14:textId="0AD04EF7" w:rsidR="001C4E98" w:rsidRDefault="001C4E98" w:rsidP="00756129">
            <w:r>
              <w:t>Monthly newsletter</w:t>
            </w:r>
            <w:r w:rsidR="00BF6BED">
              <w:t>s</w:t>
            </w:r>
          </w:p>
          <w:p w14:paraId="54C3DFE4" w14:textId="77777777" w:rsidR="001C4E98" w:rsidRDefault="001C4E98" w:rsidP="00756129"/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EE2AB59" w14:textId="31CFE0C8" w:rsidR="00886FF3" w:rsidRDefault="001C4E98" w:rsidP="00756129">
            <w:r>
              <w:t xml:space="preserve">Principal(s) </w:t>
            </w:r>
          </w:p>
          <w:p w14:paraId="285000FF" w14:textId="2C12B535" w:rsidR="001C4E98" w:rsidRDefault="00886FF3" w:rsidP="00756129">
            <w:r w:rsidRPr="00DF08D1">
              <w:rPr>
                <w:highlight w:val="yellow"/>
              </w:rPr>
              <w:t>-Carsen Smith will coordinate with PTO to combine a draft newsletter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3CC231B" w14:textId="6F253F0B" w:rsidR="001C4E98" w:rsidRDefault="001C4E98" w:rsidP="00BF6BED">
            <w:r>
              <w:t xml:space="preserve">First </w:t>
            </w:r>
            <w:r w:rsidR="00BF6BED">
              <w:t xml:space="preserve">of each month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1FA2916" w14:textId="77A298CC" w:rsidR="001C4E98" w:rsidRDefault="001C4E98" w:rsidP="00BF6BED">
            <w:r>
              <w:t>Cop</w:t>
            </w:r>
            <w:r w:rsidR="00BF6BED">
              <w:t>ies</w:t>
            </w:r>
            <w:r>
              <w:t xml:space="preserve"> of Newsletter</w:t>
            </w:r>
            <w:r w:rsidR="00BF6BED">
              <w:t>s</w:t>
            </w:r>
            <w:r>
              <w:t xml:space="preserve"> </w:t>
            </w:r>
          </w:p>
          <w:p w14:paraId="2018FFE2" w14:textId="47A13986" w:rsidR="001C4E98" w:rsidRDefault="001C4E98" w:rsidP="00756129"/>
        </w:tc>
      </w:tr>
      <w:tr w:rsidR="001C4E98" w14:paraId="75B3DC7F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4CFB48FF" w14:textId="2D958E67" w:rsidR="001C4E98" w:rsidRDefault="00BF6BED" w:rsidP="00756129">
            <w:r>
              <w:t xml:space="preserve">Communication 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20049A5" w14:textId="61A766A8" w:rsidR="001C4E98" w:rsidRDefault="001C4E98" w:rsidP="00756129">
            <w:r>
              <w:t xml:space="preserve">Facilitate regular, meaningful two-way communication with families.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016048D" w14:textId="32E8327D" w:rsidR="001C4E98" w:rsidRDefault="00BF6BED" w:rsidP="00756129">
            <w:r>
              <w:t xml:space="preserve">Parent Survey 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7B96540" w14:textId="755A1726" w:rsidR="001C4E98" w:rsidRDefault="00BF6BED" w:rsidP="00756129">
            <w:r>
              <w:t xml:space="preserve">Office Staff 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6DFB6C" w14:textId="1F2501D9" w:rsidR="001C4E98" w:rsidRDefault="00886FF3" w:rsidP="00756129">
            <w:r w:rsidRPr="00DF08D1">
              <w:rPr>
                <w:highlight w:val="yellow"/>
              </w:rPr>
              <w:t>Parent Teacher Conferences</w:t>
            </w:r>
            <w:r>
              <w:t xml:space="preserve">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0C5360C3" w14:textId="28FEB1DD" w:rsidR="001C4E98" w:rsidRDefault="00BF6BED" w:rsidP="00756129">
            <w:r>
              <w:t xml:space="preserve">Survey Results </w:t>
            </w:r>
          </w:p>
        </w:tc>
      </w:tr>
      <w:tr w:rsidR="001C4E98" w14:paraId="05435C55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101EF52B" w14:textId="6F1D943D" w:rsidR="001C4E98" w:rsidRDefault="00BF6BED" w:rsidP="00756129">
            <w:r>
              <w:t>Communication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7FF71E" w14:textId="77777777" w:rsidR="00BF6BED" w:rsidRDefault="00BF6BED" w:rsidP="00BF6BED">
            <w:r>
              <w:t xml:space="preserve">Facilitate regular, meaningful two-way communication with families. </w:t>
            </w:r>
          </w:p>
          <w:p w14:paraId="0EB01E02" w14:textId="61383BBF" w:rsidR="001C4E98" w:rsidRDefault="00BF6BED" w:rsidP="00BF6BED">
            <w:r>
              <w:lastRenderedPageBreak/>
              <w:t>Inform parents of their right to request the professional qualifications of teachers and paraprofessionals.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57BECB9" w14:textId="1CC22037" w:rsidR="001C4E98" w:rsidRDefault="00BF6BED" w:rsidP="00756129">
            <w:r>
              <w:lastRenderedPageBreak/>
              <w:t>Parent-Teacher Conferences and Title I Compact handed out at PTCs</w:t>
            </w:r>
            <w:r w:rsidR="00154DE1">
              <w:t xml:space="preserve"> along with </w:t>
            </w:r>
            <w:r w:rsidR="00C9698B">
              <w:t xml:space="preserve">the </w:t>
            </w:r>
            <w:r w:rsidR="00C9698B">
              <w:lastRenderedPageBreak/>
              <w:t xml:space="preserve">Family Engagement Policy 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E353F50" w14:textId="3A427793" w:rsidR="001C4E98" w:rsidRDefault="00BF6BED" w:rsidP="00756129">
            <w:r>
              <w:lastRenderedPageBreak/>
              <w:t>Teachers/Office Staff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CAAC30" w14:textId="7FF078A0" w:rsidR="001C4E98" w:rsidRDefault="00886FF3" w:rsidP="00756129">
            <w:r>
              <w:t>September</w:t>
            </w:r>
            <w:r w:rsidR="00BF6BED">
              <w:t xml:space="preserve">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93C9C41" w14:textId="1343E634" w:rsidR="001C4E98" w:rsidRDefault="00BF6BED" w:rsidP="00756129">
            <w:r>
              <w:t>Copy of Title I Compact</w:t>
            </w:r>
          </w:p>
        </w:tc>
      </w:tr>
      <w:tr w:rsidR="001C4E98" w14:paraId="3099C465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0439DFE1" w14:textId="173F1E35" w:rsidR="001C4E98" w:rsidRDefault="00BF6BED" w:rsidP="00756129">
            <w:r>
              <w:t>Communication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83610E" w14:textId="77777777" w:rsidR="00BF6BED" w:rsidRDefault="00BF6BED" w:rsidP="00BF6BED">
            <w:r>
              <w:t xml:space="preserve">Facilitate regular, meaningful two-way communication with families. </w:t>
            </w:r>
          </w:p>
          <w:p w14:paraId="3B4E7AA7" w14:textId="77777777" w:rsidR="001C4E98" w:rsidRDefault="001C4E98" w:rsidP="00756129"/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9F10A9" w14:textId="00502142" w:rsidR="00BF6BED" w:rsidRDefault="00BF6BED" w:rsidP="00BF6BED">
            <w:r>
              <w:t>IRI information provided during Parent Teacher Conferences</w:t>
            </w:r>
          </w:p>
          <w:p w14:paraId="4CC4302F" w14:textId="77777777" w:rsidR="001C4E98" w:rsidRDefault="001C4E98" w:rsidP="00756129"/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795AE9" w14:textId="4C475868" w:rsidR="001C4E98" w:rsidRDefault="00BF6BED" w:rsidP="00756129">
            <w:r>
              <w:t>Teachers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3A15C55" w14:textId="78EB9EFA" w:rsidR="001C4E98" w:rsidRDefault="00BF6BED" w:rsidP="00756129">
            <w:r>
              <w:t>October &amp; January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06011DA" w14:textId="7001A186" w:rsidR="001C4E98" w:rsidRDefault="00BF6BED" w:rsidP="00756129">
            <w:r>
              <w:t xml:space="preserve">IRI Score Reports </w:t>
            </w:r>
          </w:p>
        </w:tc>
      </w:tr>
      <w:tr w:rsidR="001C4E98" w14:paraId="4E6E09BD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16101542" w14:textId="77722879" w:rsidR="001C4E98" w:rsidRDefault="00BF6BED" w:rsidP="00756129">
            <w:r>
              <w:t>Communication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0C5228" w14:textId="7F0AB0C7" w:rsidR="001C4E98" w:rsidRDefault="00BF6BED" w:rsidP="00756129">
            <w:r>
              <w:t xml:space="preserve">Facilitate regular, meaningful two-way communication with families.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DB87F75" w14:textId="4D69C285" w:rsidR="001C4E98" w:rsidRDefault="00BF6BED" w:rsidP="00756129">
            <w:r>
              <w:t>Classroom Dojo/Remind App/Other forms of communication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9FE6474" w14:textId="7B9EF3BA" w:rsidR="001C4E98" w:rsidRDefault="00BF6BED" w:rsidP="00756129">
            <w:r>
              <w:t>Teachers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60826B" w14:textId="402B4EC1" w:rsidR="001C4E98" w:rsidRDefault="00BF6BED" w:rsidP="00756129">
            <w:r>
              <w:t>All year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44781943" w14:textId="5E08AFDD" w:rsidR="001C4E98" w:rsidRDefault="00BF6BED" w:rsidP="00756129">
            <w:r>
              <w:t xml:space="preserve">Copies of emails, texts, etc. </w:t>
            </w:r>
          </w:p>
        </w:tc>
      </w:tr>
      <w:tr w:rsidR="001C4E98" w14:paraId="07A4C6ED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E786ECD" w14:textId="4EC340EC" w:rsidR="001C4E98" w:rsidRDefault="00BF6BED" w:rsidP="00756129">
            <w:r>
              <w:t>Communication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3F91D4" w14:textId="6119172D" w:rsidR="001C4E98" w:rsidRDefault="00BF6BED" w:rsidP="00756129">
            <w:r>
              <w:t xml:space="preserve">Facilitate regular, meaningful two-way communication with families.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ACA4676" w14:textId="0FAC1BE6" w:rsidR="001C4E98" w:rsidRDefault="00BF6BED" w:rsidP="00756129">
            <w:r>
              <w:t xml:space="preserve">Celebrate student achievement and invite parents. 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CFDEB8B" w14:textId="7DA29387" w:rsidR="001C4E98" w:rsidRDefault="00BF6BED" w:rsidP="00756129">
            <w:r>
              <w:t xml:space="preserve">Office Staff 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4202B3" w14:textId="0D655233" w:rsidR="001C4E98" w:rsidRDefault="00BF6BED" w:rsidP="00756129">
            <w:r>
              <w:t>All year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136E4048" w14:textId="20F5E5D9" w:rsidR="001C4E98" w:rsidRDefault="00BF6BED" w:rsidP="00756129">
            <w:r>
              <w:t xml:space="preserve">Principal Lunch &amp; CHAMP Card Invite Samples </w:t>
            </w:r>
            <w:r w:rsidR="004D0C60">
              <w:t xml:space="preserve">in </w:t>
            </w:r>
            <w:r w:rsidR="004D0C60" w:rsidRPr="00DF08D1">
              <w:rPr>
                <w:highlight w:val="yellow"/>
              </w:rPr>
              <w:t>English/Spanish</w:t>
            </w:r>
            <w:r w:rsidR="004D0C60">
              <w:t xml:space="preserve"> </w:t>
            </w:r>
          </w:p>
        </w:tc>
      </w:tr>
      <w:tr w:rsidR="00BF6BED" w14:paraId="446FC0D7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143A6148" w14:textId="0C755A29" w:rsidR="00BF6BED" w:rsidRDefault="00BF6BED" w:rsidP="00756129">
            <w:r>
              <w:lastRenderedPageBreak/>
              <w:t>Communication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EB2B457" w14:textId="4D5A1E8A" w:rsidR="00BF6BED" w:rsidRDefault="00BF6BED" w:rsidP="00756129">
            <w:r>
              <w:t xml:space="preserve">Facilitate regular, meaningful two-way communication with families.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BD3563" w14:textId="7B7685D3" w:rsidR="00BF6BED" w:rsidRDefault="00BF6BED" w:rsidP="00756129">
            <w:r>
              <w:t>Translate for Parent Events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B5F141" w14:textId="586E6BC8" w:rsidR="00BF6BED" w:rsidRDefault="00BF6BED" w:rsidP="00756129">
            <w:r>
              <w:t>Teachers/Office Staff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7F51FBB" w14:textId="60B4D4DF" w:rsidR="00BF6BED" w:rsidRDefault="00BF6BED" w:rsidP="00756129">
            <w:r>
              <w:t>All year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41CF2FF6" w14:textId="59D7D207" w:rsidR="00BF6BED" w:rsidRDefault="00BF6BED" w:rsidP="00756129">
            <w:r>
              <w:t>Invitations for events sent home in English/Spanish Samples</w:t>
            </w:r>
          </w:p>
        </w:tc>
      </w:tr>
      <w:tr w:rsidR="001C4E98" w14:paraId="151507A1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770317C" w14:textId="77777777" w:rsidR="001C4E98" w:rsidRDefault="001C4E98" w:rsidP="00756129">
            <w:r>
              <w:t>Volunteering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6275584" w14:textId="77777777" w:rsidR="001C4E98" w:rsidRDefault="001C4E98" w:rsidP="00756129">
            <w:r>
              <w:t>Provide opportunities for families and community members to volunteer in or out of the classroom &amp; school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479FB7" w14:textId="77777777" w:rsidR="001C4E98" w:rsidRDefault="001C4E98" w:rsidP="00756129">
            <w:r>
              <w:t>Parents volunteer in the classroom</w:t>
            </w:r>
          </w:p>
          <w:p w14:paraId="6F907C28" w14:textId="0A3249DF" w:rsidR="001C4E98" w:rsidRDefault="001C4E98" w:rsidP="00756129"/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F8063E" w14:textId="1B43BD72" w:rsidR="001C4E98" w:rsidRDefault="006F49B3" w:rsidP="00756129">
            <w:r>
              <w:t>Teachers</w:t>
            </w:r>
          </w:p>
          <w:p w14:paraId="0A143631" w14:textId="0CA81393" w:rsidR="006F49B3" w:rsidRDefault="001C4E98" w:rsidP="006F49B3">
            <w:r>
              <w:br/>
            </w:r>
            <w:r>
              <w:br/>
            </w:r>
          </w:p>
          <w:p w14:paraId="60AC3C47" w14:textId="4648ACB4" w:rsidR="001C4E98" w:rsidRDefault="001C4E98" w:rsidP="00756129"/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A916967" w14:textId="77777777" w:rsidR="001C4E98" w:rsidRDefault="001C4E98" w:rsidP="00756129">
            <w:r>
              <w:t>All Year</w:t>
            </w:r>
          </w:p>
          <w:p w14:paraId="478566B0" w14:textId="05575760" w:rsidR="006F49B3" w:rsidRDefault="001C4E98" w:rsidP="006F49B3">
            <w:r>
              <w:br/>
            </w:r>
          </w:p>
          <w:p w14:paraId="335F1A8F" w14:textId="10C76ED2" w:rsidR="001C4E98" w:rsidRDefault="001C4E98" w:rsidP="00756129"/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28A9D17" w14:textId="7142A73E" w:rsidR="001C4E98" w:rsidRDefault="006F49B3" w:rsidP="00756129">
            <w:r>
              <w:t xml:space="preserve">Sign-in Sheet Samples </w:t>
            </w:r>
          </w:p>
          <w:p w14:paraId="7AB95D95" w14:textId="00F7B830" w:rsidR="006F49B3" w:rsidRDefault="006F49B3" w:rsidP="006F49B3"/>
          <w:p w14:paraId="07F9CC08" w14:textId="02BFBCBE" w:rsidR="001C4E98" w:rsidRDefault="001C4E98" w:rsidP="00756129"/>
        </w:tc>
      </w:tr>
      <w:tr w:rsidR="00BF6BED" w14:paraId="647C7AE3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4A534F6D" w14:textId="0273B9A6" w:rsidR="00BF6BED" w:rsidRDefault="00BF6BED" w:rsidP="00756129">
            <w:r>
              <w:t>Volunteering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1AECD9" w14:textId="6CF80AA4" w:rsidR="00BF6BED" w:rsidRDefault="00BF6BED" w:rsidP="00756129">
            <w:r>
              <w:t>Provide opportunities for families and community members to volunteer in or out of the classroom &amp; school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8FD4263" w14:textId="2B757000" w:rsidR="00BF6BED" w:rsidRDefault="00BF6BED" w:rsidP="00756129">
            <w:r>
              <w:t xml:space="preserve">Parents/community volunteers for events such as Halloween Carnival, Seussapaloosa, Book Fairs, Field Day, etc. 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6E885B0" w14:textId="1CFBF3E7" w:rsidR="00BF6BED" w:rsidRDefault="00BF6BED" w:rsidP="00756129">
            <w:r>
              <w:t>PTO/Office Staff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15D93D7" w14:textId="394EA890" w:rsidR="00BF6BED" w:rsidRDefault="00BF6BED" w:rsidP="00756129">
            <w:r>
              <w:t>All Year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DFD9651" w14:textId="03AC4D33" w:rsidR="00BF6BED" w:rsidRDefault="00BF6BED" w:rsidP="00756129">
            <w:r>
              <w:t xml:space="preserve">Sign-in Sheet Samples </w:t>
            </w:r>
          </w:p>
        </w:tc>
      </w:tr>
      <w:tr w:rsidR="00BF6BED" w14:paraId="232227F6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10E1E55F" w14:textId="337BD2C2" w:rsidR="00BF6BED" w:rsidRDefault="00BF6BED" w:rsidP="00756129">
            <w:r>
              <w:lastRenderedPageBreak/>
              <w:t>Volunteering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5292D47" w14:textId="68DF9FBC" w:rsidR="00BF6BED" w:rsidRDefault="00BF6BED" w:rsidP="00756129">
            <w:r>
              <w:t>Provide opportunities for families and community members to volunteer in or out of the classroom &amp; school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BAC65F" w14:textId="40D41098" w:rsidR="00BF6BED" w:rsidRDefault="00BF6BED" w:rsidP="00756129">
            <w:r>
              <w:t>PTO has monthly meetings</w:t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3591297" w14:textId="6EF80412" w:rsidR="00BF6BED" w:rsidRDefault="00BF6BED" w:rsidP="00756129">
            <w:r>
              <w:t>PTO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B2AE9CB" w14:textId="0309F236" w:rsidR="00BF6BED" w:rsidRDefault="00BF6BED" w:rsidP="00756129">
            <w:r>
              <w:t>Monthly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385800C4" w14:textId="79E39ABC" w:rsidR="00BF6BED" w:rsidRDefault="00BF6BED" w:rsidP="00756129">
            <w:r>
              <w:t xml:space="preserve">PTO Minutes/Agendas </w:t>
            </w:r>
          </w:p>
        </w:tc>
      </w:tr>
      <w:tr w:rsidR="001C4E98" w14:paraId="6117702F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2D27238" w14:textId="77777777" w:rsidR="001C4E98" w:rsidRDefault="001C4E98" w:rsidP="00756129">
            <w:r>
              <w:t>Learning at Home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E74BA2A" w14:textId="2516EB03" w:rsidR="001C4E98" w:rsidRDefault="001C4E98" w:rsidP="00756129">
            <w:r>
              <w:t>Build the capacity of families to support their children’s learning</w:t>
            </w:r>
            <w:r w:rsidR="006F49B3">
              <w:t>.</w:t>
            </w:r>
          </w:p>
          <w:p w14:paraId="1F16C5B6" w14:textId="7B42A4BC" w:rsidR="001C4E98" w:rsidRDefault="001C4E98" w:rsidP="00756129">
            <w:r>
              <w:t>Build the capacity of school staff to work with parents</w:t>
            </w:r>
            <w:r w:rsidR="006F49B3">
              <w:t>.</w:t>
            </w:r>
          </w:p>
          <w:p w14:paraId="4129B245" w14:textId="10DE6888" w:rsidR="006F49B3" w:rsidRDefault="006F49B3" w:rsidP="00756129">
            <w:r>
              <w:t xml:space="preserve">Provide information for students and families on health, cultural, recreational, social </w:t>
            </w:r>
            <w:r>
              <w:lastRenderedPageBreak/>
              <w:t xml:space="preserve">support, and/or other programs. </w:t>
            </w:r>
          </w:p>
          <w:p w14:paraId="47AB9289" w14:textId="77777777" w:rsidR="001C4E98" w:rsidRDefault="001C4E98" w:rsidP="00756129"/>
          <w:p w14:paraId="1C216D2F" w14:textId="77777777" w:rsidR="001C4E98" w:rsidRDefault="001C4E98" w:rsidP="00756129"/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556C2A9" w14:textId="00D5E4FE" w:rsidR="001C4E98" w:rsidRDefault="006F49B3" w:rsidP="00756129">
            <w:r>
              <w:lastRenderedPageBreak/>
              <w:t xml:space="preserve">Math Night (Escape Room?) </w:t>
            </w:r>
            <w:r w:rsidR="001C4E98">
              <w:br/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C6B2A8D" w14:textId="066FC150" w:rsidR="001C4E98" w:rsidRDefault="006F49B3" w:rsidP="00756129">
            <w:r>
              <w:t>PAC Committee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1978004" w14:textId="696827C0" w:rsidR="001C4E98" w:rsidRDefault="006F49B3" w:rsidP="006F49B3">
            <w:r>
              <w:t>January 31</w:t>
            </w:r>
            <w:r w:rsidRPr="006F49B3">
              <w:rPr>
                <w:vertAlign w:val="superscript"/>
              </w:rPr>
              <w:t>st</w:t>
            </w:r>
            <w:r>
              <w:t xml:space="preserve"> &amp; February 1</w:t>
            </w:r>
            <w:r w:rsidRPr="006F49B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3F094135" w14:textId="2C1603C8" w:rsidR="001C4E98" w:rsidRDefault="006F49B3" w:rsidP="00756129">
            <w:r>
              <w:t xml:space="preserve">Sign-In Sheets/Handouts </w:t>
            </w:r>
          </w:p>
        </w:tc>
      </w:tr>
      <w:tr w:rsidR="006F49B3" w14:paraId="13E92A36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234B21BF" w14:textId="306854DD" w:rsidR="006F49B3" w:rsidRDefault="006F49B3" w:rsidP="006F49B3">
            <w:r>
              <w:t>Learning at Home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D8C70BD" w14:textId="77777777" w:rsidR="006F49B3" w:rsidRDefault="006F49B3" w:rsidP="006F49B3">
            <w:r>
              <w:t>Build the capacity of families to support their children’s learning.</w:t>
            </w:r>
          </w:p>
          <w:p w14:paraId="7FCDBCF3" w14:textId="77777777" w:rsidR="006F49B3" w:rsidRDefault="006F49B3" w:rsidP="006F49B3">
            <w:r>
              <w:t>Build the capacity of school staff to work with parents.</w:t>
            </w:r>
          </w:p>
          <w:p w14:paraId="145A6033" w14:textId="4AE3516E" w:rsidR="006F49B3" w:rsidRDefault="006F49B3" w:rsidP="006F49B3">
            <w:r>
              <w:t xml:space="preserve">Provide information for students and families on health, cultural, recreational, social support, and/or other programs.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2946C3" w14:textId="0D7D7380" w:rsidR="006F49B3" w:rsidRDefault="006F49B3" w:rsidP="006F49B3">
            <w:r>
              <w:t xml:space="preserve">Literacy Night </w:t>
            </w:r>
            <w:r>
              <w:br/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C8C968F" w14:textId="22E10EBE" w:rsidR="006F49B3" w:rsidRDefault="006F49B3" w:rsidP="006F49B3">
            <w:r>
              <w:t>PAC Committee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78BF1F" w14:textId="64367FFB" w:rsidR="006F49B3" w:rsidRDefault="006F49B3" w:rsidP="006F49B3">
            <w:r>
              <w:t>March 6</w:t>
            </w:r>
            <w:r w:rsidRPr="006F49B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B48D390" w14:textId="161946F6" w:rsidR="006F49B3" w:rsidRDefault="006F49B3" w:rsidP="006F49B3">
            <w:r>
              <w:t xml:space="preserve">Sign-In Sheets/Handouts </w:t>
            </w:r>
          </w:p>
        </w:tc>
      </w:tr>
      <w:tr w:rsidR="006F49B3" w14:paraId="6E161AFF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3E7C25D" w14:textId="2B61DFEA" w:rsidR="006F49B3" w:rsidRDefault="006F49B3" w:rsidP="006F49B3">
            <w:r>
              <w:lastRenderedPageBreak/>
              <w:t>Learning at Home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4D7D2CC" w14:textId="77777777" w:rsidR="006F49B3" w:rsidRDefault="006F49B3" w:rsidP="006F49B3">
            <w:r>
              <w:t>Build the capacity of families to support their children’s learning.</w:t>
            </w:r>
          </w:p>
          <w:p w14:paraId="46BEBE31" w14:textId="77777777" w:rsidR="006F49B3" w:rsidRDefault="006F49B3" w:rsidP="006F49B3">
            <w:r>
              <w:t>Build the capacity of school staff to work with parents.</w:t>
            </w:r>
          </w:p>
          <w:p w14:paraId="1D185C0E" w14:textId="0DB7B53E" w:rsidR="006F49B3" w:rsidRDefault="006F49B3" w:rsidP="006F49B3">
            <w:r>
              <w:t xml:space="preserve">Provide information for students and families on health, cultural, recreational, social support, and/or other programs. </w:t>
            </w:r>
          </w:p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A9038B6" w14:textId="1FAC9785" w:rsidR="006F49B3" w:rsidRDefault="006F49B3" w:rsidP="006F49B3">
            <w:r>
              <w:t xml:space="preserve">Science Night (Gru Science Projects?)  </w:t>
            </w:r>
            <w:r>
              <w:br/>
            </w:r>
          </w:p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9DC7DBA" w14:textId="763829AC" w:rsidR="006F49B3" w:rsidRDefault="006F49B3" w:rsidP="006F49B3">
            <w:r>
              <w:t>PAC Committee</w:t>
            </w:r>
          </w:p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D019B8" w14:textId="5BE94A23" w:rsidR="006F49B3" w:rsidRDefault="006F49B3" w:rsidP="006F49B3">
            <w:r>
              <w:t xml:space="preserve">April?  </w:t>
            </w:r>
          </w:p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C7776D1" w14:textId="1674ADEA" w:rsidR="006F49B3" w:rsidRDefault="006F49B3" w:rsidP="006F49B3">
            <w:r>
              <w:t xml:space="preserve">Sign-In Sheets/Handouts </w:t>
            </w:r>
          </w:p>
        </w:tc>
      </w:tr>
      <w:tr w:rsidR="006F49B3" w14:paraId="68D7E9B8" w14:textId="77777777" w:rsidTr="006F49B3">
        <w:tc>
          <w:tcPr>
            <w:tcW w:w="79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B37A46C" w14:textId="77777777" w:rsidR="006F49B3" w:rsidRDefault="006F49B3" w:rsidP="006F49B3">
            <w:r>
              <w:t>Decision Making</w:t>
            </w:r>
          </w:p>
        </w:tc>
        <w:tc>
          <w:tcPr>
            <w:tcW w:w="96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0ABABEA" w14:textId="4E4D470F" w:rsidR="006F49B3" w:rsidRDefault="006F49B3" w:rsidP="006F49B3">
            <w:r>
              <w:t>Annually review and provide feedback to the School’s Family Engagement Policy</w:t>
            </w:r>
          </w:p>
          <w:p w14:paraId="6A2CCE24" w14:textId="77777777" w:rsidR="006F49B3" w:rsidRDefault="006F49B3" w:rsidP="006F49B3">
            <w:r>
              <w:t xml:space="preserve">Annually review /revise the Parent / </w:t>
            </w:r>
            <w:r>
              <w:lastRenderedPageBreak/>
              <w:t>Teacher / Student Compact</w:t>
            </w:r>
          </w:p>
          <w:p w14:paraId="53ED3895" w14:textId="77777777" w:rsidR="006F49B3" w:rsidRDefault="006F49B3" w:rsidP="006F49B3">
            <w:r>
              <w:t xml:space="preserve">Annually establish how Title I Family Engagement funds will be </w:t>
            </w:r>
            <w:proofErr w:type="gramStart"/>
            <w:r>
              <w:t>used</w:t>
            </w:r>
            <w:proofErr w:type="gramEnd"/>
          </w:p>
          <w:p w14:paraId="00AD5C58" w14:textId="5EF82023" w:rsidR="006F49B3" w:rsidRDefault="006F49B3" w:rsidP="006F49B3">
            <w:r>
              <w:t>Develop a Parental Action Committee</w:t>
            </w:r>
          </w:p>
          <w:p w14:paraId="15BC5CB6" w14:textId="77777777" w:rsidR="006F49B3" w:rsidRDefault="006F49B3" w:rsidP="006F49B3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Parents</w:t>
            </w:r>
          </w:p>
          <w:p w14:paraId="763D6332" w14:textId="77777777" w:rsidR="006F49B3" w:rsidRDefault="006F49B3" w:rsidP="006F49B3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Community Members</w:t>
            </w:r>
          </w:p>
          <w:p w14:paraId="2C135988" w14:textId="77777777" w:rsidR="006F49B3" w:rsidRDefault="006F49B3" w:rsidP="006F49B3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Teachers</w:t>
            </w:r>
          </w:p>
          <w:p w14:paraId="2EB6DF3C" w14:textId="1A690B4D" w:rsidR="006F49B3" w:rsidRDefault="006F49B3" w:rsidP="006F49B3"/>
        </w:tc>
        <w:tc>
          <w:tcPr>
            <w:tcW w:w="101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89EC80E" w14:textId="77777777" w:rsidR="006F49B3" w:rsidRDefault="006F49B3" w:rsidP="006F49B3">
            <w:r>
              <w:lastRenderedPageBreak/>
              <w:t xml:space="preserve">District PAT policy is on file &amp; available to </w:t>
            </w:r>
            <w:proofErr w:type="gramStart"/>
            <w:r>
              <w:t>parents</w:t>
            </w:r>
            <w:proofErr w:type="gramEnd"/>
          </w:p>
          <w:p w14:paraId="3E6D90F6" w14:textId="77777777" w:rsidR="006F49B3" w:rsidRDefault="006F49B3" w:rsidP="006F49B3">
            <w:r>
              <w:br/>
              <w:t xml:space="preserve">PAT plan will be </w:t>
            </w:r>
            <w:r>
              <w:lastRenderedPageBreak/>
              <w:t xml:space="preserve">shared with all staff &amp; </w:t>
            </w:r>
            <w:proofErr w:type="gramStart"/>
            <w:r>
              <w:t>families</w:t>
            </w:r>
            <w:proofErr w:type="gramEnd"/>
          </w:p>
          <w:p w14:paraId="32822680" w14:textId="4F7D711B" w:rsidR="006F49B3" w:rsidRDefault="006F49B3" w:rsidP="006F49B3">
            <w:r>
              <w:br/>
            </w:r>
          </w:p>
          <w:p w14:paraId="460BBF43" w14:textId="77777777" w:rsidR="006F49B3" w:rsidRDefault="006F49B3" w:rsidP="006F49B3"/>
          <w:p w14:paraId="4BB5411C" w14:textId="77777777" w:rsidR="006F49B3" w:rsidRDefault="006F49B3" w:rsidP="006F49B3"/>
          <w:p w14:paraId="038FABDD" w14:textId="77777777" w:rsidR="006F49B3" w:rsidRDefault="006F49B3" w:rsidP="006F49B3">
            <w:r>
              <w:br/>
            </w:r>
          </w:p>
          <w:p w14:paraId="0BB18F3B" w14:textId="6FF5BFAB" w:rsidR="006F49B3" w:rsidRDefault="006F49B3" w:rsidP="006F49B3">
            <w:r>
              <w:br/>
            </w:r>
            <w:r>
              <w:br/>
            </w:r>
          </w:p>
          <w:p w14:paraId="1ED3B3A1" w14:textId="4763FE9E" w:rsidR="006F49B3" w:rsidRDefault="006F49B3" w:rsidP="006F49B3"/>
        </w:tc>
        <w:tc>
          <w:tcPr>
            <w:tcW w:w="72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D9EF95E" w14:textId="414B328A" w:rsidR="006F49B3" w:rsidRDefault="006F49B3" w:rsidP="006F49B3">
            <w:r>
              <w:lastRenderedPageBreak/>
              <w:t>Parental Action Committee</w:t>
            </w:r>
            <w:r>
              <w:br/>
            </w:r>
          </w:p>
          <w:p w14:paraId="16D16717" w14:textId="77777777" w:rsidR="006F49B3" w:rsidRDefault="006F49B3" w:rsidP="006F49B3"/>
          <w:p w14:paraId="171F4A87" w14:textId="4D6A2748" w:rsidR="006F49B3" w:rsidRDefault="006F49B3" w:rsidP="006F49B3">
            <w:r>
              <w:lastRenderedPageBreak/>
              <w:br/>
            </w:r>
          </w:p>
          <w:p w14:paraId="67DFE71B" w14:textId="4855D0B8" w:rsidR="006F49B3" w:rsidRDefault="006F49B3" w:rsidP="006F49B3"/>
        </w:tc>
        <w:tc>
          <w:tcPr>
            <w:tcW w:w="62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529B3A4" w14:textId="682ABB89" w:rsidR="006F49B3" w:rsidRDefault="006F49B3" w:rsidP="006F49B3">
            <w:r>
              <w:lastRenderedPageBreak/>
              <w:t>All Year</w:t>
            </w:r>
          </w:p>
          <w:p w14:paraId="02FFC8C5" w14:textId="36E509E0" w:rsidR="006F49B3" w:rsidRDefault="006F49B3" w:rsidP="006F49B3"/>
        </w:tc>
        <w:tc>
          <w:tcPr>
            <w:tcW w:w="87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404E710" w14:textId="0ADCB0F6" w:rsidR="006F49B3" w:rsidRDefault="006F49B3" w:rsidP="006F49B3">
            <w:r>
              <w:t>Meeting Agendas/Minutes/Budgets</w:t>
            </w:r>
          </w:p>
          <w:p w14:paraId="74A13E17" w14:textId="0BB8B0D1" w:rsidR="006F49B3" w:rsidRDefault="006F49B3" w:rsidP="006F49B3"/>
        </w:tc>
      </w:tr>
    </w:tbl>
    <w:p w14:paraId="3E2E314E" w14:textId="77777777" w:rsidR="001C4E98" w:rsidRDefault="001C4E98" w:rsidP="001C4E98">
      <w:pPr>
        <w:pStyle w:val="BodyText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2000"/>
        <w:gridCol w:w="2448"/>
        <w:gridCol w:w="2562"/>
        <w:gridCol w:w="2205"/>
        <w:gridCol w:w="1558"/>
        <w:gridCol w:w="2177"/>
      </w:tblGrid>
      <w:tr w:rsidR="006F49B3" w:rsidRPr="00D77DF0" w14:paraId="4583AF50" w14:textId="77777777" w:rsidTr="0075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0D2641AD" w14:textId="77777777" w:rsidR="001C4E98" w:rsidRPr="00D77DF0" w:rsidRDefault="001C4E98" w:rsidP="00756129">
            <w:r>
              <w:t>Engagement Type</w:t>
            </w:r>
            <w:r w:rsidRPr="00D77DF0">
              <w:t xml:space="preserve"> </w:t>
            </w:r>
          </w:p>
        </w:tc>
        <w:tc>
          <w:tcPr>
            <w:tcW w:w="100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0FB23024" w14:textId="77777777" w:rsidR="001C4E98" w:rsidRPr="00D77DF0" w:rsidRDefault="001C4E98" w:rsidP="00756129">
            <w:r>
              <w:t>Requirements</w:t>
            </w:r>
          </w:p>
        </w:tc>
        <w:tc>
          <w:tcPr>
            <w:tcW w:w="104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41ED8196" w14:textId="77777777" w:rsidR="001C4E98" w:rsidRPr="00D77DF0" w:rsidRDefault="001C4E98" w:rsidP="00756129">
            <w:r>
              <w:t>Action Items</w:t>
            </w:r>
          </w:p>
        </w:tc>
        <w:tc>
          <w:tcPr>
            <w:tcW w:w="76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4F912D49" w14:textId="77777777" w:rsidR="001C4E98" w:rsidRPr="00D77DF0" w:rsidRDefault="001C4E98" w:rsidP="00756129">
            <w:r>
              <w:t>People Responsible</w:t>
            </w:r>
          </w:p>
        </w:tc>
        <w:tc>
          <w:tcPr>
            <w:tcW w:w="66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0F83228A" w14:textId="77777777" w:rsidR="001C4E98" w:rsidRPr="00D77DF0" w:rsidRDefault="001C4E98" w:rsidP="00756129">
            <w:r>
              <w:t>Date(s)</w:t>
            </w:r>
          </w:p>
        </w:tc>
        <w:tc>
          <w:tcPr>
            <w:tcW w:w="693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7E6E6" w:themeFill="background2"/>
          </w:tcPr>
          <w:p w14:paraId="34D0B384" w14:textId="77777777" w:rsidR="001C4E98" w:rsidRPr="00D77DF0" w:rsidRDefault="001C4E98" w:rsidP="00756129">
            <w:r>
              <w:t>Evidence</w:t>
            </w:r>
          </w:p>
        </w:tc>
      </w:tr>
      <w:tr w:rsidR="001C4E98" w14:paraId="1CF3BF93" w14:textId="77777777" w:rsidTr="00756129">
        <w:tc>
          <w:tcPr>
            <w:tcW w:w="83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7E95A2A" w14:textId="77777777" w:rsidR="001C4E98" w:rsidRDefault="001C4E98" w:rsidP="00756129">
            <w:r>
              <w:t>Community</w:t>
            </w:r>
          </w:p>
        </w:tc>
        <w:tc>
          <w:tcPr>
            <w:tcW w:w="100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E34EFBF" w14:textId="77777777" w:rsidR="001C4E98" w:rsidRDefault="001C4E98" w:rsidP="00756129">
            <w:r>
              <w:t>Coordinate resources and services</w:t>
            </w:r>
          </w:p>
        </w:tc>
        <w:tc>
          <w:tcPr>
            <w:tcW w:w="104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DE6134" w14:textId="77777777" w:rsidR="001C4E98" w:rsidRDefault="001C4E98" w:rsidP="00756129">
            <w:r>
              <w:t xml:space="preserve">Provide information for students and families on health, </w:t>
            </w:r>
            <w:r>
              <w:lastRenderedPageBreak/>
              <w:t>cultural, recreational, social support, and/or other programs</w:t>
            </w:r>
          </w:p>
        </w:tc>
        <w:tc>
          <w:tcPr>
            <w:tcW w:w="76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143FA9C" w14:textId="77777777" w:rsidR="001C4E98" w:rsidRDefault="001C4E98" w:rsidP="00756129">
            <w:r>
              <w:lastRenderedPageBreak/>
              <w:t xml:space="preserve">School Staff/Community Resource </w:t>
            </w:r>
            <w:r>
              <w:lastRenderedPageBreak/>
              <w:t>Worker/Family Engagement Coordinator/School Social Worker</w:t>
            </w:r>
          </w:p>
        </w:tc>
        <w:tc>
          <w:tcPr>
            <w:tcW w:w="66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F1E9AB" w14:textId="77777777" w:rsidR="001C4E98" w:rsidRDefault="001C4E98" w:rsidP="00756129">
            <w:r>
              <w:lastRenderedPageBreak/>
              <w:t>August - May</w:t>
            </w:r>
          </w:p>
        </w:tc>
        <w:tc>
          <w:tcPr>
            <w:tcW w:w="693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269E2B66" w14:textId="08AE6B7F" w:rsidR="001C4E98" w:rsidRDefault="001C4E98" w:rsidP="00756129">
            <w:r>
              <w:t>Family Engagement Night</w:t>
            </w:r>
            <w:r w:rsidR="006F49B3">
              <w:t>s/</w:t>
            </w:r>
            <w:r>
              <w:t>Newsletters</w:t>
            </w:r>
          </w:p>
        </w:tc>
      </w:tr>
    </w:tbl>
    <w:p w14:paraId="4E0923DF" w14:textId="77777777" w:rsidR="001C4E98" w:rsidRPr="00974C30" w:rsidRDefault="001C4E98" w:rsidP="001C4E98"/>
    <w:p w14:paraId="4FB20810" w14:textId="77777777" w:rsidR="001C4E98" w:rsidRDefault="001C4E98" w:rsidP="001C4E98"/>
    <w:p w14:paraId="5D1588BF" w14:textId="05773548" w:rsidR="00C81F84" w:rsidRDefault="00B924CC">
      <w:r w:rsidRPr="00DE1492">
        <w:rPr>
          <w:highlight w:val="yellow"/>
        </w:rPr>
        <w:t xml:space="preserve">*Please note: Highlighted Items were added/changed during the first PAC Meeting on </w:t>
      </w:r>
      <w:r w:rsidR="00DE1492" w:rsidRPr="00DE1492">
        <w:rPr>
          <w:highlight w:val="yellow"/>
        </w:rPr>
        <w:t>December 13</w:t>
      </w:r>
      <w:r w:rsidR="00DE1492" w:rsidRPr="00DE1492">
        <w:rPr>
          <w:highlight w:val="yellow"/>
          <w:vertAlign w:val="superscript"/>
        </w:rPr>
        <w:t>th</w:t>
      </w:r>
      <w:r w:rsidR="00DE1492" w:rsidRPr="00DE1492">
        <w:rPr>
          <w:highlight w:val="yellow"/>
        </w:rPr>
        <w:t>, 2023.</w:t>
      </w:r>
      <w:r w:rsidR="00DE1492">
        <w:t xml:space="preserve"> </w:t>
      </w:r>
    </w:p>
    <w:sectPr w:rsidR="00C81F84" w:rsidSect="009E651C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DD3" w14:textId="77777777" w:rsidR="009E651C" w:rsidRDefault="009E651C">
      <w:pPr>
        <w:spacing w:after="0" w:line="240" w:lineRule="auto"/>
      </w:pPr>
      <w:r>
        <w:separator/>
      </w:r>
    </w:p>
  </w:endnote>
  <w:endnote w:type="continuationSeparator" w:id="0">
    <w:p w14:paraId="11F08475" w14:textId="77777777" w:rsidR="009E651C" w:rsidRDefault="009E651C">
      <w:pPr>
        <w:spacing w:after="0" w:line="240" w:lineRule="auto"/>
      </w:pPr>
      <w:r>
        <w:continuationSeparator/>
      </w:r>
    </w:p>
  </w:endnote>
  <w:endnote w:type="continuationNotice" w:id="1">
    <w:p w14:paraId="17100CC7" w14:textId="77777777" w:rsidR="009E651C" w:rsidRDefault="009E6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C2D2" w14:textId="77777777" w:rsidR="002A61E6" w:rsidRPr="00132C9E" w:rsidRDefault="00756129" w:rsidP="00756129">
    <w:pPr>
      <w:pStyle w:val="Footer"/>
      <w:pBdr>
        <w:top w:val="single" w:sz="4" w:space="1" w:color="404040" w:themeColor="text1" w:themeTint="BF"/>
      </w:pBdr>
      <w:rPr>
        <w:rFonts w:ascii="Calibri" w:hAnsi="Calibri"/>
        <w:color w:val="404040" w:themeColor="text1" w:themeTint="BF"/>
      </w:rPr>
    </w:pPr>
    <w:r w:rsidRPr="007F69B8">
      <w:rPr>
        <w:rFonts w:ascii="Calibri" w:hAnsi="Calibri" w:cs="Open Sans"/>
        <w:caps/>
        <w:color w:val="404040" w:themeColor="text1" w:themeTint="BF"/>
      </w:rPr>
      <w:t>CREATED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>
      <w:rPr>
        <w:rFonts w:ascii="Calibri" w:hAnsi="Calibri" w:cs="Open Sans"/>
        <w:color w:val="404040" w:themeColor="text1" w:themeTint="BF"/>
      </w:rPr>
      <w:t>09</w:t>
    </w:r>
    <w:r w:rsidRPr="00132C9E">
      <w:rPr>
        <w:rFonts w:ascii="Calibri" w:hAnsi="Calibri" w:cs="Open Sans"/>
        <w:color w:val="404040" w:themeColor="text1" w:themeTint="BF"/>
      </w:rPr>
      <w:t>/</w:t>
    </w:r>
    <w:r>
      <w:rPr>
        <w:rFonts w:ascii="Calibri" w:hAnsi="Calibri" w:cs="Open Sans"/>
        <w:color w:val="404040" w:themeColor="text1" w:themeTint="BF"/>
      </w:rPr>
      <w:t>11</w:t>
    </w:r>
    <w:r w:rsidRPr="00132C9E">
      <w:rPr>
        <w:rFonts w:ascii="Calibri" w:hAnsi="Calibri" w:cs="Open Sans"/>
        <w:color w:val="404040" w:themeColor="text1" w:themeTint="BF"/>
      </w:rPr>
      <w:t>/</w:t>
    </w:r>
    <w:r>
      <w:rPr>
        <w:rFonts w:ascii="Calibri" w:hAnsi="Calibri" w:cs="Open Sans"/>
        <w:color w:val="404040" w:themeColor="text1" w:themeTint="BF"/>
      </w:rPr>
      <w:t>2018</w:t>
    </w:r>
    <w:r w:rsidRPr="00132C9E">
      <w:rPr>
        <w:rFonts w:ascii="Calibri" w:hAnsi="Calibri"/>
        <w:color w:val="404040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323E4F" w:themeColor="text2" w:themeShade="BF"/>
      </w:rPr>
      <w:t>&lt;&lt;Title of Document&gt;&gt;</w:t>
    </w:r>
    <w:r>
      <w:rPr>
        <w:rFonts w:ascii="Calibri" w:hAnsi="Calibri" w:cs="Open Sans SemiBold"/>
        <w:color w:val="323E4F" w:themeColor="text2" w:themeShade="BF"/>
      </w:rPr>
      <w:t xml:space="preserve">  </w:t>
    </w:r>
    <w:r>
      <w:rPr>
        <w:rFonts w:ascii="Calibri" w:hAnsi="Calibri" w:cs="Open Sans"/>
        <w:color w:val="404040" w:themeColor="text1" w:themeTint="BF"/>
      </w:rPr>
      <w:t xml:space="preserve">/ </w:t>
    </w:r>
    <w:r w:rsidRPr="00132C9E">
      <w:rPr>
        <w:rFonts w:ascii="Calibri" w:hAnsi="Calibri" w:cs="Open Sans"/>
        <w:color w:val="404040" w:themeColor="text1" w:themeTint="BF"/>
      </w:rPr>
      <w:t xml:space="preserve"> Department </w:t>
    </w:r>
    <w:r>
      <w:rPr>
        <w:rFonts w:ascii="Calibri" w:hAnsi="Calibri" w:cs="Open Sans"/>
        <w:color w:val="404040" w:themeColor="text1" w:themeTint="BF"/>
      </w:rPr>
      <w:t xml:space="preserve"> / 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>
      <w:rPr>
        <w:rFonts w:ascii="Calibri" w:hAnsi="Calibri" w:cs="Open Sans"/>
        <w:color w:val="404040" w:themeColor="text1" w:themeTint="BF"/>
      </w:rPr>
      <w:t>SDE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>
      <w:rPr>
        <w:rFonts w:ascii="Calibri" w:hAnsi="Calibri" w:cs="Open Sans"/>
        <w:color w:val="404040" w:themeColor="text1" w:themeTint="BF"/>
      </w:rPr>
      <w:t xml:space="preserve"> / 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323E4F" w:themeColor="text2" w:themeShade="BF"/>
      </w:rPr>
      <w:fldChar w:fldCharType="begin"/>
    </w:r>
    <w:r w:rsidRPr="00132C9E">
      <w:rPr>
        <w:rFonts w:ascii="Calibri" w:hAnsi="Calibri" w:cs="Open Sans SemiBold"/>
        <w:color w:val="323E4F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323E4F" w:themeColor="text2" w:themeShade="BF"/>
      </w:rPr>
      <w:fldChar w:fldCharType="separate"/>
    </w:r>
    <w:r>
      <w:rPr>
        <w:rFonts w:ascii="Calibri" w:hAnsi="Calibri" w:cs="Open Sans SemiBold"/>
        <w:color w:val="323E4F" w:themeColor="text2" w:themeShade="BF"/>
      </w:rPr>
      <w:t>2</w:t>
    </w:r>
    <w:r w:rsidRPr="00132C9E">
      <w:rPr>
        <w:rFonts w:ascii="Calibri" w:hAnsi="Calibri" w:cs="Open Sans SemiBold"/>
        <w:color w:val="323E4F" w:themeColor="text2" w:themeShade="BF"/>
      </w:rPr>
      <w:fldChar w:fldCharType="end"/>
    </w:r>
    <w:r w:rsidRPr="00132C9E">
      <w:rPr>
        <w:rFonts w:ascii="Calibri" w:hAnsi="Calibri" w:cs="Open Sans ExtraBold"/>
        <w:color w:val="404040" w:themeColor="text1" w:themeTint="BF"/>
      </w:rPr>
      <w:t xml:space="preserve"> </w:t>
    </w:r>
  </w:p>
  <w:p w14:paraId="7B5ECF92" w14:textId="77777777" w:rsidR="002A61E6" w:rsidRPr="00D96187" w:rsidRDefault="002A61E6" w:rsidP="00756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CF8F" w14:textId="77777777" w:rsidR="002A61E6" w:rsidRPr="00132C9E" w:rsidRDefault="00756129" w:rsidP="00756129">
    <w:pPr>
      <w:pStyle w:val="Footer"/>
      <w:pBdr>
        <w:top w:val="single" w:sz="4" w:space="1" w:color="404040" w:themeColor="text1" w:themeTint="BF"/>
      </w:pBdr>
      <w:rPr>
        <w:rFonts w:ascii="Calibri" w:hAnsi="Calibri"/>
        <w:color w:val="404040" w:themeColor="text1" w:themeTint="BF"/>
      </w:rPr>
    </w:pPr>
    <w:r w:rsidRPr="007F69B8">
      <w:rPr>
        <w:rFonts w:ascii="Calibri" w:hAnsi="Calibri" w:cs="Open Sans"/>
        <w:caps/>
        <w:color w:val="404040" w:themeColor="text1" w:themeTint="BF"/>
      </w:rPr>
      <w:t>CREATED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>
      <w:rPr>
        <w:rFonts w:ascii="Calibri" w:hAnsi="Calibri" w:cs="Open Sans"/>
        <w:color w:val="404040" w:themeColor="text1" w:themeTint="BF"/>
      </w:rPr>
      <w:t>09</w:t>
    </w:r>
    <w:r w:rsidRPr="00132C9E">
      <w:rPr>
        <w:rFonts w:ascii="Calibri" w:hAnsi="Calibri" w:cs="Open Sans"/>
        <w:color w:val="404040" w:themeColor="text1" w:themeTint="BF"/>
      </w:rPr>
      <w:t>/</w:t>
    </w:r>
    <w:r>
      <w:rPr>
        <w:rFonts w:ascii="Calibri" w:hAnsi="Calibri" w:cs="Open Sans"/>
        <w:color w:val="404040" w:themeColor="text1" w:themeTint="BF"/>
      </w:rPr>
      <w:t>11</w:t>
    </w:r>
    <w:r w:rsidRPr="00132C9E">
      <w:rPr>
        <w:rFonts w:ascii="Calibri" w:hAnsi="Calibri" w:cs="Open Sans"/>
        <w:color w:val="404040" w:themeColor="text1" w:themeTint="BF"/>
      </w:rPr>
      <w:t>/</w:t>
    </w:r>
    <w:r>
      <w:rPr>
        <w:rFonts w:ascii="Calibri" w:hAnsi="Calibri" w:cs="Open Sans"/>
        <w:color w:val="404040" w:themeColor="text1" w:themeTint="BF"/>
      </w:rPr>
      <w:t>2018</w:t>
    </w:r>
    <w:r w:rsidRPr="00132C9E">
      <w:rPr>
        <w:rFonts w:ascii="Calibri" w:hAnsi="Calibri"/>
        <w:color w:val="404040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323E4F" w:themeColor="text2" w:themeShade="BF"/>
      </w:rPr>
      <w:t>&lt;&lt;Title of Document&gt;&gt;</w:t>
    </w:r>
    <w:r>
      <w:rPr>
        <w:rFonts w:ascii="Calibri" w:hAnsi="Calibri" w:cs="Open Sans SemiBold"/>
        <w:color w:val="323E4F" w:themeColor="text2" w:themeShade="BF"/>
      </w:rPr>
      <w:t xml:space="preserve">  </w:t>
    </w:r>
    <w:r>
      <w:rPr>
        <w:rFonts w:ascii="Calibri" w:hAnsi="Calibri" w:cs="Open Sans"/>
        <w:color w:val="404040" w:themeColor="text1" w:themeTint="BF"/>
      </w:rPr>
      <w:t xml:space="preserve">/ </w:t>
    </w:r>
    <w:r w:rsidRPr="00132C9E">
      <w:rPr>
        <w:rFonts w:ascii="Calibri" w:hAnsi="Calibri" w:cs="Open Sans"/>
        <w:color w:val="404040" w:themeColor="text1" w:themeTint="BF"/>
      </w:rPr>
      <w:t xml:space="preserve"> Department </w:t>
    </w:r>
    <w:r>
      <w:rPr>
        <w:rFonts w:ascii="Calibri" w:hAnsi="Calibri" w:cs="Open Sans"/>
        <w:color w:val="404040" w:themeColor="text1" w:themeTint="BF"/>
      </w:rPr>
      <w:t xml:space="preserve"> / 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>
      <w:rPr>
        <w:rFonts w:ascii="Calibri" w:hAnsi="Calibri" w:cs="Open Sans"/>
        <w:color w:val="404040" w:themeColor="text1" w:themeTint="BF"/>
      </w:rPr>
      <w:t>SDE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>
      <w:rPr>
        <w:rFonts w:ascii="Calibri" w:hAnsi="Calibri" w:cs="Open Sans"/>
        <w:color w:val="404040" w:themeColor="text1" w:themeTint="BF"/>
      </w:rPr>
      <w:t xml:space="preserve"> / </w:t>
    </w:r>
    <w:r w:rsidRPr="00132C9E">
      <w:rPr>
        <w:rFonts w:ascii="Calibri" w:hAnsi="Calibri" w:cs="Open Sans"/>
        <w:color w:val="404040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323E4F" w:themeColor="text2" w:themeShade="BF"/>
      </w:rPr>
      <w:fldChar w:fldCharType="begin"/>
    </w:r>
    <w:r w:rsidRPr="00132C9E">
      <w:rPr>
        <w:rFonts w:ascii="Calibri" w:hAnsi="Calibri" w:cs="Open Sans SemiBold"/>
        <w:color w:val="323E4F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323E4F" w:themeColor="text2" w:themeShade="BF"/>
      </w:rPr>
      <w:fldChar w:fldCharType="separate"/>
    </w:r>
    <w:r>
      <w:rPr>
        <w:rFonts w:ascii="Calibri" w:hAnsi="Calibri" w:cs="Open Sans SemiBold"/>
        <w:color w:val="323E4F" w:themeColor="text2" w:themeShade="BF"/>
      </w:rPr>
      <w:t>1</w:t>
    </w:r>
    <w:r w:rsidRPr="00132C9E">
      <w:rPr>
        <w:rFonts w:ascii="Calibri" w:hAnsi="Calibri" w:cs="Open Sans SemiBold"/>
        <w:color w:val="323E4F" w:themeColor="text2" w:themeShade="BF"/>
      </w:rPr>
      <w:fldChar w:fldCharType="end"/>
    </w:r>
    <w:r w:rsidRPr="00132C9E">
      <w:rPr>
        <w:rFonts w:ascii="Calibri" w:hAnsi="Calibri" w:cs="Open Sans ExtraBold"/>
        <w:color w:val="404040" w:themeColor="text1" w:themeTint="BF"/>
      </w:rPr>
      <w:t xml:space="preserve"> </w:t>
    </w:r>
  </w:p>
  <w:p w14:paraId="421E7B03" w14:textId="77777777" w:rsidR="002A61E6" w:rsidRDefault="002A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CFA7" w14:textId="77777777" w:rsidR="009E651C" w:rsidRDefault="009E651C">
      <w:pPr>
        <w:spacing w:after="0" w:line="240" w:lineRule="auto"/>
      </w:pPr>
      <w:r>
        <w:separator/>
      </w:r>
    </w:p>
  </w:footnote>
  <w:footnote w:type="continuationSeparator" w:id="0">
    <w:p w14:paraId="0F72D48C" w14:textId="77777777" w:rsidR="009E651C" w:rsidRDefault="009E651C">
      <w:pPr>
        <w:spacing w:after="0" w:line="240" w:lineRule="auto"/>
      </w:pPr>
      <w:r>
        <w:continuationSeparator/>
      </w:r>
    </w:p>
  </w:footnote>
  <w:footnote w:type="continuationNotice" w:id="1">
    <w:p w14:paraId="0CDB9C21" w14:textId="77777777" w:rsidR="009E651C" w:rsidRDefault="009E6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6C9" w14:textId="77777777" w:rsidR="002A61E6" w:rsidRDefault="00756129" w:rsidP="00756129">
    <w:pPr>
      <w:pStyle w:val="Header"/>
      <w:jc w:val="right"/>
    </w:pPr>
    <w:r>
      <w:t xml:space="preserve">   </w:t>
    </w:r>
  </w:p>
  <w:p w14:paraId="2FFEA938" w14:textId="77777777" w:rsidR="002A61E6" w:rsidRDefault="002A61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36C0" w14:textId="77777777" w:rsidR="002A61E6" w:rsidRDefault="00756129" w:rsidP="00756129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19F35526" wp14:editId="27166228">
          <wp:extent cx="822960" cy="822960"/>
          <wp:effectExtent l="0" t="0" r="0" b="0"/>
          <wp:docPr id="1" name="Picture 1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171717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F30E2"/>
    <w:multiLevelType w:val="hybridMultilevel"/>
    <w:tmpl w:val="CA5CC38A"/>
    <w:lvl w:ilvl="0" w:tplc="1F52FC5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3091">
    <w:abstractNumId w:val="0"/>
  </w:num>
  <w:num w:numId="2" w16cid:durableId="119611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8"/>
    <w:rsid w:val="00144B48"/>
    <w:rsid w:val="00154DE1"/>
    <w:rsid w:val="001C4E98"/>
    <w:rsid w:val="002A61E6"/>
    <w:rsid w:val="003844AF"/>
    <w:rsid w:val="003F1442"/>
    <w:rsid w:val="004D0C60"/>
    <w:rsid w:val="006A158F"/>
    <w:rsid w:val="006F42B1"/>
    <w:rsid w:val="006F49B3"/>
    <w:rsid w:val="00756129"/>
    <w:rsid w:val="00886FF3"/>
    <w:rsid w:val="009A48BA"/>
    <w:rsid w:val="009E651C"/>
    <w:rsid w:val="00B924CC"/>
    <w:rsid w:val="00BF6BED"/>
    <w:rsid w:val="00C81F84"/>
    <w:rsid w:val="00C9698B"/>
    <w:rsid w:val="00DE1492"/>
    <w:rsid w:val="00DF08D1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77B7"/>
  <w15:chartTrackingRefBased/>
  <w15:docId w15:val="{09E1EAE4-0E62-47DF-892D-F7A3D0B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98"/>
    <w:pPr>
      <w:spacing w:after="180" w:line="288" w:lineRule="auto"/>
    </w:pPr>
    <w:rPr>
      <w:rFonts w:ascii="Calibri" w:hAnsi="Calibri"/>
      <w:color w:val="191919" w:themeColor="text1" w:themeTint="E6"/>
      <w:kern w:val="0"/>
      <w:sz w:val="24"/>
      <w:szCs w:val="18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E98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E98"/>
    <w:pPr>
      <w:keepNext/>
      <w:keepLines/>
      <w:spacing w:before="360" w:after="120" w:line="240" w:lineRule="auto"/>
      <w:outlineLvl w:val="1"/>
    </w:pPr>
    <w:rPr>
      <w:bCs/>
      <w:color w:val="767171" w:themeColor="background2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E98"/>
    <w:rPr>
      <w:rFonts w:ascii="Calibri" w:hAnsi="Calibri"/>
      <w:b/>
      <w:bCs/>
      <w:caps/>
      <w:color w:val="0E3354"/>
      <w:kern w:val="0"/>
      <w:sz w:val="28"/>
      <w:szCs w:val="28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C4E98"/>
    <w:rPr>
      <w:rFonts w:ascii="Calibri" w:hAnsi="Calibri"/>
      <w:bCs/>
      <w:color w:val="767171" w:themeColor="background2" w:themeShade="80"/>
      <w:kern w:val="0"/>
      <w:sz w:val="28"/>
      <w:szCs w:val="24"/>
      <w:lang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C4E98"/>
    <w:pPr>
      <w:pBdr>
        <w:left w:val="double" w:sz="18" w:space="4" w:color="3B3838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1C4E98"/>
    <w:rPr>
      <w:rFonts w:ascii="Cambria" w:eastAsiaTheme="majorEastAsia" w:hAnsi="Cambria" w:cstheme="majorBidi"/>
      <w:b/>
      <w:color w:val="0E3354"/>
      <w:kern w:val="28"/>
      <w:sz w:val="52"/>
      <w:szCs w:val="38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98"/>
    <w:rPr>
      <w:rFonts w:ascii="Calibri" w:hAnsi="Calibri"/>
      <w:color w:val="191919" w:themeColor="text1" w:themeTint="E6"/>
      <w:kern w:val="0"/>
      <w:sz w:val="24"/>
      <w:szCs w:val="18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4E98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4E98"/>
    <w:rPr>
      <w:rFonts w:asciiTheme="majorHAnsi" w:eastAsiaTheme="majorEastAsia" w:hAnsiTheme="majorHAnsi" w:cstheme="majorBidi"/>
      <w:noProof/>
      <w:color w:val="1F3864" w:themeColor="accent1" w:themeShade="80"/>
      <w:kern w:val="0"/>
      <w:sz w:val="20"/>
      <w:szCs w:val="20"/>
      <w:lang w:eastAsia="ja-JP"/>
      <w14:ligatures w14:val="none"/>
    </w:rPr>
  </w:style>
  <w:style w:type="table" w:customStyle="1" w:styleId="ProposalTable">
    <w:name w:val="Proposal Table"/>
    <w:basedOn w:val="TableNormal"/>
    <w:uiPriority w:val="99"/>
    <w:rsid w:val="001C4E98"/>
    <w:pPr>
      <w:spacing w:before="120" w:after="120" w:line="240" w:lineRule="auto"/>
    </w:pPr>
    <w:rPr>
      <w:color w:val="404040" w:themeColor="text1" w:themeTint="BF"/>
      <w:kern w:val="0"/>
      <w:sz w:val="18"/>
      <w:szCs w:val="18"/>
      <w:lang w:eastAsia="ja-JP"/>
      <w14:ligatures w14:val="none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ListParagraph">
    <w:name w:val="List Paragraph"/>
    <w:aliases w:val="Number List"/>
    <w:basedOn w:val="Normal"/>
    <w:uiPriority w:val="34"/>
    <w:qFormat/>
    <w:rsid w:val="001C4E98"/>
    <w:pPr>
      <w:numPr>
        <w:numId w:val="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C4E98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4E98"/>
    <w:rPr>
      <w:rFonts w:ascii="Calibri" w:eastAsia="Arial" w:hAnsi="Calibri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02bc7-d742-4ef9-8c3b-8d6a1c73a600">
      <Terms xmlns="http://schemas.microsoft.com/office/infopath/2007/PartnerControls"/>
    </lcf76f155ced4ddcb4097134ff3c332f>
    <TaxCatchAll xmlns="a89e1a34-584d-4341-81c2-489c2fd3cc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DC9F2D42024096916C5DADC29517" ma:contentTypeVersion="16" ma:contentTypeDescription="Create a new document." ma:contentTypeScope="" ma:versionID="991e603788f949860055a687e6d9400f">
  <xsd:schema xmlns:xsd="http://www.w3.org/2001/XMLSchema" xmlns:xs="http://www.w3.org/2001/XMLSchema" xmlns:p="http://schemas.microsoft.com/office/2006/metadata/properties" xmlns:ns2="b2702bc7-d742-4ef9-8c3b-8d6a1c73a600" xmlns:ns3="a89e1a34-584d-4341-81c2-489c2fd3cc98" targetNamespace="http://schemas.microsoft.com/office/2006/metadata/properties" ma:root="true" ma:fieldsID="e3e806d61416665f96b0fe035a9b967a" ns2:_="" ns3:_="">
    <xsd:import namespace="b2702bc7-d742-4ef9-8c3b-8d6a1c73a600"/>
    <xsd:import namespace="a89e1a34-584d-4341-81c2-489c2fd3c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2bc7-d742-4ef9-8c3b-8d6a1c73a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9bc674-f2e4-40ce-a286-8002c1998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1a34-584d-4341-81c2-489c2fd3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3d9e4d-81dc-4b3a-bd90-acf4f167ef78}" ma:internalName="TaxCatchAll" ma:showField="CatchAllData" ma:web="a89e1a34-584d-4341-81c2-489c2fd3c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C4E15-8742-4054-A76C-375EB23DF646}">
  <ds:schemaRefs>
    <ds:schemaRef ds:uri="http://schemas.microsoft.com/office/2006/metadata/properties"/>
    <ds:schemaRef ds:uri="http://schemas.microsoft.com/office/infopath/2007/PartnerControls"/>
    <ds:schemaRef ds:uri="b2702bc7-d742-4ef9-8c3b-8d6a1c73a600"/>
    <ds:schemaRef ds:uri="a89e1a34-584d-4341-81c2-489c2fd3cc98"/>
  </ds:schemaRefs>
</ds:datastoreItem>
</file>

<file path=customXml/itemProps2.xml><?xml version="1.0" encoding="utf-8"?>
<ds:datastoreItem xmlns:ds="http://schemas.openxmlformats.org/officeDocument/2006/customXml" ds:itemID="{EFE2C65E-975A-43F1-A44C-53345F02E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9FA1D-5897-401A-8892-98AB3797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2bc7-d742-4ef9-8c3b-8d6a1c73a600"/>
    <ds:schemaRef ds:uri="a89e1a34-584d-4341-81c2-489c2fd3c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Zollinger</dc:creator>
  <cp:keywords/>
  <dc:description/>
  <cp:lastModifiedBy>Andrea Boudrero</cp:lastModifiedBy>
  <cp:revision>2</cp:revision>
  <dcterms:created xsi:type="dcterms:W3CDTF">2024-02-26T21:08:00Z</dcterms:created>
  <dcterms:modified xsi:type="dcterms:W3CDTF">2024-02-26T21:08:00Z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0x01010060B6DC9F2D42024096916C5DADC29517</vt:lpwstr>
  </property>
</Properties>
</file>